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1D99" w14:textId="049731A6" w:rsidR="00C71C53" w:rsidRDefault="00C71C53" w:rsidP="00C71C53">
      <w:pPr>
        <w:jc w:val="center"/>
      </w:pPr>
      <w:r>
        <w:rPr>
          <w:rFonts w:hint="eastAsia"/>
        </w:rPr>
        <w:t>津波</w:t>
      </w:r>
      <w:r w:rsidR="009A3AA5">
        <w:rPr>
          <w:rFonts w:hint="eastAsia"/>
        </w:rPr>
        <w:t>と避難</w:t>
      </w:r>
      <w:r>
        <w:rPr>
          <w:rFonts w:hint="eastAsia"/>
        </w:rPr>
        <w:t>を探る</w:t>
      </w:r>
    </w:p>
    <w:p w14:paraId="77A46B3E" w14:textId="28CF2820" w:rsidR="00C71C53" w:rsidRDefault="00C71C53" w:rsidP="00C71C53">
      <w:pPr>
        <w:jc w:val="center"/>
      </w:pPr>
    </w:p>
    <w:p w14:paraId="79B3229B" w14:textId="47597C10" w:rsidR="00C71C53" w:rsidRDefault="00C71C53" w:rsidP="00C71C53">
      <w:pPr>
        <w:jc w:val="center"/>
      </w:pPr>
      <w:r>
        <w:rPr>
          <w:rFonts w:hint="eastAsia"/>
        </w:rPr>
        <w:t xml:space="preserve">大阪大学情報科学研究科　事務部　</w:t>
      </w:r>
    </w:p>
    <w:p w14:paraId="68438287" w14:textId="442C823C" w:rsidR="00C71C53" w:rsidRDefault="00C71C53" w:rsidP="00C71C53">
      <w:pPr>
        <w:jc w:val="center"/>
      </w:pPr>
      <w:r>
        <w:rPr>
          <w:rFonts w:hint="eastAsia"/>
        </w:rPr>
        <w:t xml:space="preserve">安全・衛生管理担当　特例嘱託技術職員　大倉重治　</w:t>
      </w:r>
      <w:hyperlink r:id="rId8" w:history="1">
        <w:r w:rsidRPr="00DA41ED">
          <w:rPr>
            <w:rStyle w:val="aa"/>
            <w:rFonts w:hint="eastAsia"/>
          </w:rPr>
          <w:t>ookura@ist.osaka-u.ac.jp</w:t>
        </w:r>
      </w:hyperlink>
    </w:p>
    <w:p w14:paraId="44E04912" w14:textId="63EB4873" w:rsidR="008A37F1" w:rsidRDefault="008A37F1" w:rsidP="008A37F1">
      <w:pPr>
        <w:jc w:val="left"/>
      </w:pPr>
    </w:p>
    <w:p w14:paraId="2195AFDC" w14:textId="688765EA" w:rsidR="001A31DE" w:rsidRDefault="001A31DE" w:rsidP="008A37F1">
      <w:pPr>
        <w:jc w:val="left"/>
      </w:pPr>
      <w:r>
        <w:rPr>
          <w:rFonts w:hint="eastAsia"/>
        </w:rPr>
        <w:t>要約</w:t>
      </w:r>
    </w:p>
    <w:p w14:paraId="44824388" w14:textId="68D3F454" w:rsidR="00EC2F99" w:rsidRPr="0028461B" w:rsidRDefault="009A2E03" w:rsidP="00112FF6">
      <w:pPr>
        <w:ind w:leftChars="50" w:left="105" w:firstLineChars="50" w:firstLine="105"/>
        <w:rPr>
          <w:rFonts w:ascii="ＭＳ 明朝" w:hAnsi="ＭＳ 明朝"/>
        </w:rPr>
      </w:pPr>
      <w:r w:rsidRPr="001A31DE">
        <w:rPr>
          <w:rFonts w:ascii="ＭＳ 明朝" w:hAnsi="ＭＳ 明朝" w:hint="eastAsia"/>
        </w:rPr>
        <w:t>2025年7月30日午前</w:t>
      </w:r>
      <w:r w:rsidR="00420671" w:rsidRPr="001A31DE">
        <w:rPr>
          <w:rFonts w:ascii="ＭＳ 明朝" w:hAnsi="ＭＳ 明朝" w:hint="eastAsia"/>
        </w:rPr>
        <w:t>8</w:t>
      </w:r>
      <w:r w:rsidRPr="001A31DE">
        <w:rPr>
          <w:rFonts w:ascii="ＭＳ 明朝" w:hAnsi="ＭＳ 明朝" w:hint="eastAsia"/>
        </w:rPr>
        <w:t>時</w:t>
      </w:r>
      <w:r w:rsidR="00420671" w:rsidRPr="001A31DE">
        <w:rPr>
          <w:rFonts w:ascii="ＭＳ 明朝" w:hAnsi="ＭＳ 明朝" w:hint="eastAsia"/>
        </w:rPr>
        <w:t>25</w:t>
      </w:r>
      <w:r w:rsidRPr="001A31DE">
        <w:rPr>
          <w:rFonts w:ascii="ＭＳ 明朝" w:hAnsi="ＭＳ 明朝" w:hint="eastAsia"/>
        </w:rPr>
        <w:t>分頃</w:t>
      </w:r>
      <w:r w:rsidR="00D3135E" w:rsidRPr="001A31DE">
        <w:rPr>
          <w:rFonts w:ascii="ＭＳ 明朝" w:hAnsi="ＭＳ 明朝" w:hint="eastAsia"/>
        </w:rPr>
        <w:t>、ロシアのカムチャッカ半島付近で</w:t>
      </w:r>
      <w:r w:rsidR="00112FF6">
        <w:rPr>
          <w:rFonts w:ascii="ＭＳ 明朝" w:hAnsi="ＭＳ 明朝" w:hint="eastAsia"/>
        </w:rPr>
        <w:t>マグニチュード（</w:t>
      </w:r>
      <w:r w:rsidRPr="001A31DE">
        <w:rPr>
          <w:rFonts w:ascii="ＭＳ 明朝" w:hAnsi="ＭＳ 明朝"/>
        </w:rPr>
        <w:t>Mw</w:t>
      </w:r>
      <w:r w:rsidR="00112FF6">
        <w:rPr>
          <w:rFonts w:ascii="ＭＳ 明朝" w:hAnsi="ＭＳ 明朝" w:hint="eastAsia"/>
        </w:rPr>
        <w:t>）</w:t>
      </w:r>
      <w:r w:rsidRPr="001A31DE">
        <w:rPr>
          <w:rFonts w:ascii="ＭＳ 明朝" w:hAnsi="ＭＳ 明朝" w:hint="eastAsia"/>
        </w:rPr>
        <w:t>8.7</w:t>
      </w:r>
      <w:r w:rsidR="00D3135E" w:rsidRPr="001A31DE">
        <w:rPr>
          <w:rFonts w:ascii="ＭＳ 明朝" w:hAnsi="ＭＳ 明朝" w:hint="eastAsia"/>
        </w:rPr>
        <w:t>の地震が発</w:t>
      </w:r>
      <w:r w:rsidR="00D3135E" w:rsidRPr="0028461B">
        <w:rPr>
          <w:rFonts w:ascii="ＭＳ 明朝" w:hAnsi="ＭＳ 明朝" w:hint="eastAsia"/>
        </w:rPr>
        <w:t>生しました。これにより</w:t>
      </w:r>
      <w:r w:rsidRPr="0028461B">
        <w:rPr>
          <w:rFonts w:ascii="ＭＳ 明朝" w:hAnsi="ＭＳ 明朝" w:hint="eastAsia"/>
        </w:rPr>
        <w:t>北海道から和歌山県の太平洋沿岸に津波警報を発表されその後</w:t>
      </w:r>
      <w:r w:rsidR="008B4D4A" w:rsidRPr="0028461B">
        <w:rPr>
          <w:rFonts w:ascii="ＭＳ 明朝" w:hAnsi="ＭＳ 明朝" w:hint="eastAsia"/>
        </w:rPr>
        <w:t>、</w:t>
      </w:r>
      <w:r w:rsidRPr="0028461B">
        <w:rPr>
          <w:rFonts w:ascii="ＭＳ 明朝" w:hAnsi="ＭＳ 明朝" w:hint="eastAsia"/>
        </w:rPr>
        <w:t>各地で津波報告があり岩手県久慈港では</w:t>
      </w:r>
      <w:r w:rsidR="00420671" w:rsidRPr="0028461B">
        <w:rPr>
          <w:rFonts w:ascii="ＭＳ 明朝" w:hAnsi="ＭＳ 明朝" w:hint="eastAsia"/>
        </w:rPr>
        <w:t>130</w:t>
      </w:r>
      <w:r w:rsidRPr="0028461B">
        <w:rPr>
          <w:rFonts w:ascii="ＭＳ 明朝" w:hAnsi="ＭＳ 明朝" w:hint="eastAsia"/>
        </w:rPr>
        <w:t>ｃｍの高さを観測されて</w:t>
      </w:r>
      <w:r w:rsidR="002B12D0" w:rsidRPr="0028461B">
        <w:rPr>
          <w:rFonts w:ascii="ＭＳ 明朝" w:hAnsi="ＭＳ 明朝" w:hint="eastAsia"/>
        </w:rPr>
        <w:t>いる</w:t>
      </w:r>
      <w:r w:rsidRPr="0028461B">
        <w:rPr>
          <w:rFonts w:ascii="ＭＳ 明朝" w:hAnsi="ＭＳ 明朝" w:hint="eastAsia"/>
        </w:rPr>
        <w:t>。</w:t>
      </w:r>
    </w:p>
    <w:p w14:paraId="7E22B197" w14:textId="74EA1676" w:rsidR="004F01AF" w:rsidRPr="00EC2F99" w:rsidRDefault="008E5BA8" w:rsidP="0028461B">
      <w:pPr>
        <w:ind w:firstLineChars="50" w:firstLine="105"/>
        <w:rPr>
          <w:rFonts w:ascii="ＭＳ 明朝" w:hAnsi="ＭＳ 明朝"/>
          <w:u w:val="single"/>
        </w:rPr>
      </w:pPr>
      <w:r w:rsidRPr="00E10858">
        <w:rPr>
          <w:rFonts w:ascii="ＭＳ 明朝" w:hAnsi="ＭＳ 明朝" w:hint="eastAsia"/>
          <w:noProof/>
        </w:rPr>
        <w:drawing>
          <wp:anchor distT="0" distB="0" distL="114300" distR="114300" simplePos="0" relativeHeight="251657728" behindDoc="0" locked="0" layoutInCell="1" allowOverlap="1" wp14:anchorId="78ACEEAC" wp14:editId="34775E72">
            <wp:simplePos x="0" y="0"/>
            <wp:positionH relativeFrom="column">
              <wp:posOffset>4022725</wp:posOffset>
            </wp:positionH>
            <wp:positionV relativeFrom="paragraph">
              <wp:posOffset>536</wp:posOffset>
            </wp:positionV>
            <wp:extent cx="1493915" cy="2285024"/>
            <wp:effectExtent l="19050" t="19050" r="0" b="1270"/>
            <wp:wrapNone/>
            <wp:docPr id="2141920345" name="図 1" descr="タイムライ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20345" name="図 1" descr="タイムライン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461" cy="22904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858" w:rsidRPr="00E10858">
        <w:rPr>
          <w:rFonts w:ascii="ＭＳ 明朝" w:hAnsi="ＭＳ 明朝" w:hint="eastAsia"/>
        </w:rPr>
        <w:t>この地震は、資料１に示す内閣府防災情報</w:t>
      </w:r>
      <w:r w:rsidR="00406EED">
        <w:rPr>
          <w:rFonts w:ascii="ＭＳ 明朝" w:hAnsi="ＭＳ 明朝" w:hint="eastAsia"/>
        </w:rPr>
        <w:t>HP</w:t>
      </w:r>
      <w:r w:rsidR="00E10858" w:rsidRPr="00E10858">
        <w:rPr>
          <w:rFonts w:ascii="ＭＳ 明朝" w:hAnsi="ＭＳ 明朝" w:hint="eastAsia"/>
        </w:rPr>
        <w:t>に示</w:t>
      </w:r>
      <w:r w:rsidR="00156481">
        <w:rPr>
          <w:rFonts w:ascii="ＭＳ 明朝" w:hAnsi="ＭＳ 明朝" w:hint="eastAsia"/>
        </w:rPr>
        <w:t>さ</w:t>
      </w:r>
      <w:r w:rsidR="00E10858" w:rsidRPr="00E10858">
        <w:rPr>
          <w:rFonts w:ascii="ＭＳ 明朝" w:hAnsi="ＭＳ 明朝" w:hint="eastAsia"/>
        </w:rPr>
        <w:t>れ</w:t>
      </w:r>
      <w:r w:rsidR="00406EED">
        <w:rPr>
          <w:rFonts w:ascii="ＭＳ 明朝" w:hAnsi="ＭＳ 明朝" w:hint="eastAsia"/>
        </w:rPr>
        <w:t>ている</w:t>
      </w:r>
    </w:p>
    <w:p w14:paraId="6DF31DD1" w14:textId="74DED5FB" w:rsidR="00EC2F99" w:rsidRDefault="00406EED" w:rsidP="0028461B">
      <w:pPr>
        <w:ind w:firstLineChars="50" w:firstLine="105"/>
        <w:rPr>
          <w:rFonts w:ascii="ＭＳ 明朝" w:hAnsi="ＭＳ 明朝" w:cs="ＭＳ Ｐゴシック"/>
          <w:kern w:val="0"/>
          <w14:ligatures w14:val="none"/>
        </w:rPr>
      </w:pPr>
      <w:r>
        <w:rPr>
          <w:rFonts w:ascii="ＭＳ 明朝" w:hAnsi="ＭＳ 明朝" w:cs="ＭＳ Ｐゴシック" w:hint="eastAsia"/>
          <w:kern w:val="0"/>
          <w14:ligatures w14:val="none"/>
        </w:rPr>
        <w:t>千島海溝</w:t>
      </w:r>
      <w:r w:rsidR="00E10858" w:rsidRPr="004F01AF">
        <w:rPr>
          <w:rFonts w:ascii="ＭＳ 明朝" w:hAnsi="ＭＳ 明朝" w:cs="ＭＳ Ｐゴシック"/>
          <w:kern w:val="0"/>
          <w14:ligatures w14:val="none"/>
        </w:rPr>
        <w:t>沿いの巨大地震</w:t>
      </w:r>
      <w:r w:rsidR="00E10858" w:rsidRPr="00E10858">
        <w:rPr>
          <w:rFonts w:ascii="ＭＳ 明朝" w:hAnsi="ＭＳ 明朝" w:cs="ＭＳ Ｐゴシック"/>
          <w:kern w:val="0"/>
          <w14:ligatures w14:val="none"/>
        </w:rPr>
        <w:t>の</w:t>
      </w:r>
      <w:r w:rsidR="00EC2F99">
        <w:rPr>
          <w:rFonts w:ascii="ＭＳ 明朝" w:hAnsi="ＭＳ 明朝" w:cs="ＭＳ Ｐゴシック" w:hint="eastAsia"/>
          <w:kern w:val="0"/>
          <w14:ligatures w14:val="none"/>
        </w:rPr>
        <w:t>危険性に関連しており、</w:t>
      </w:r>
      <w:r w:rsidR="001876D7">
        <w:rPr>
          <w:rFonts w:ascii="ＭＳ 明朝" w:hAnsi="ＭＳ 明朝" w:cs="ＭＳ Ｐゴシック" w:hint="eastAsia"/>
          <w:kern w:val="0"/>
          <w14:ligatures w14:val="none"/>
        </w:rPr>
        <w:t>最大マ</w:t>
      </w:r>
      <w:r>
        <w:rPr>
          <w:rFonts w:ascii="ＭＳ 明朝" w:hAnsi="ＭＳ 明朝" w:cs="ＭＳ Ｐゴシック" w:hint="eastAsia"/>
          <w:kern w:val="0"/>
          <w14:ligatures w14:val="none"/>
        </w:rPr>
        <w:t>グ</w:t>
      </w:r>
      <w:r w:rsidR="001876D7">
        <w:rPr>
          <w:rFonts w:ascii="ＭＳ 明朝" w:hAnsi="ＭＳ 明朝" w:cs="ＭＳ Ｐゴシック" w:hint="eastAsia"/>
          <w:kern w:val="0"/>
          <w14:ligatures w14:val="none"/>
        </w:rPr>
        <w:t>ニ</w:t>
      </w:r>
    </w:p>
    <w:p w14:paraId="2FB383E8" w14:textId="74006D64" w:rsidR="004F01AF" w:rsidRDefault="001876D7" w:rsidP="0028461B">
      <w:pPr>
        <w:ind w:firstLineChars="50" w:firstLine="105"/>
        <w:rPr>
          <w:rFonts w:ascii="ＭＳ 明朝" w:hAnsi="ＭＳ 明朝" w:cs="ＭＳ Ｐゴシック"/>
          <w:kern w:val="0"/>
          <w14:ligatures w14:val="none"/>
        </w:rPr>
      </w:pPr>
      <w:r>
        <w:rPr>
          <w:rFonts w:ascii="ＭＳ 明朝" w:hAnsi="ＭＳ 明朝" w:cs="ＭＳ Ｐゴシック" w:hint="eastAsia"/>
          <w:kern w:val="0"/>
          <w14:ligatures w14:val="none"/>
        </w:rPr>
        <w:t>チュード</w:t>
      </w:r>
      <w:r w:rsidR="0028596F">
        <w:rPr>
          <w:rFonts w:ascii="ＭＳ 明朝" w:hAnsi="ＭＳ 明朝" w:cs="ＭＳ Ｐゴシック" w:hint="eastAsia"/>
          <w:kern w:val="0"/>
          <w14:ligatures w14:val="none"/>
        </w:rPr>
        <w:t>(Mw)</w:t>
      </w:r>
      <w:r>
        <w:rPr>
          <w:rFonts w:ascii="ＭＳ 明朝" w:hAnsi="ＭＳ 明朝" w:cs="ＭＳ Ｐゴシック" w:hint="eastAsia"/>
          <w:kern w:val="0"/>
          <w14:ligatures w14:val="none"/>
        </w:rPr>
        <w:t>9.3</w:t>
      </w:r>
      <w:r w:rsidR="00EC2F99">
        <w:rPr>
          <w:rFonts w:ascii="ＭＳ 明朝" w:hAnsi="ＭＳ 明朝" w:cs="ＭＳ Ｐゴシック" w:hint="eastAsia"/>
          <w:kern w:val="0"/>
          <w14:ligatures w14:val="none"/>
        </w:rPr>
        <w:t>、</w:t>
      </w:r>
      <w:r>
        <w:rPr>
          <w:rFonts w:ascii="ＭＳ 明朝" w:hAnsi="ＭＳ 明朝" w:cs="ＭＳ Ｐゴシック" w:hint="eastAsia"/>
          <w:kern w:val="0"/>
          <w14:ligatures w14:val="none"/>
        </w:rPr>
        <w:t>最大津波</w:t>
      </w:r>
      <w:r w:rsidR="002B2A68">
        <w:rPr>
          <w:rFonts w:ascii="ＭＳ 明朝" w:hAnsi="ＭＳ 明朝" w:cs="ＭＳ Ｐゴシック" w:hint="eastAsia"/>
          <w:kern w:val="0"/>
          <w14:ligatures w14:val="none"/>
        </w:rPr>
        <w:t>28</w:t>
      </w:r>
      <w:r>
        <w:rPr>
          <w:rFonts w:ascii="ＭＳ 明朝" w:hAnsi="ＭＳ 明朝" w:cs="ＭＳ Ｐゴシック" w:hint="eastAsia"/>
          <w:kern w:val="0"/>
          <w14:ligatures w14:val="none"/>
        </w:rPr>
        <w:t>ｍの</w:t>
      </w:r>
      <w:r w:rsidR="00EC2F99">
        <w:rPr>
          <w:rFonts w:ascii="ＭＳ 明朝" w:hAnsi="ＭＳ 明朝" w:cs="ＭＳ Ｐゴシック" w:hint="eastAsia"/>
          <w:kern w:val="0"/>
          <w14:ligatures w14:val="none"/>
        </w:rPr>
        <w:t>可能性があるとされている。</w:t>
      </w:r>
    </w:p>
    <w:p w14:paraId="1F497F6E" w14:textId="2D147EB2" w:rsidR="007D2567" w:rsidRDefault="004F01AF" w:rsidP="0028461B">
      <w:pPr>
        <w:ind w:firstLineChars="50" w:firstLine="105"/>
        <w:rPr>
          <w:rFonts w:ascii="ＭＳ 明朝" w:hAnsi="ＭＳ 明朝" w:cs="ＭＳ Ｐゴシック"/>
          <w:kern w:val="0"/>
          <w14:ligatures w14:val="none"/>
        </w:rPr>
      </w:pPr>
      <w:r>
        <w:rPr>
          <w:rFonts w:ascii="ＭＳ 明朝" w:hAnsi="ＭＳ 明朝" w:cs="ＭＳ Ｐゴシック" w:hint="eastAsia"/>
          <w:kern w:val="0"/>
          <w14:ligatures w14:val="none"/>
        </w:rPr>
        <w:t>今回の津波警報</w:t>
      </w:r>
      <w:r w:rsidR="007D2567">
        <w:rPr>
          <w:rFonts w:ascii="ＭＳ 明朝" w:hAnsi="ＭＳ 明朝" w:cs="ＭＳ Ｐゴシック" w:hint="eastAsia"/>
          <w:kern w:val="0"/>
          <w14:ligatures w14:val="none"/>
        </w:rPr>
        <w:t>で</w:t>
      </w:r>
      <w:r w:rsidR="00617341">
        <w:rPr>
          <w:rFonts w:ascii="ＭＳ 明朝" w:hAnsi="ＭＳ 明朝" w:cs="ＭＳ Ｐゴシック" w:hint="eastAsia"/>
          <w:kern w:val="0"/>
          <w14:ligatures w14:val="none"/>
        </w:rPr>
        <w:t>６道県に</w:t>
      </w:r>
      <w:r w:rsidR="007929DE">
        <w:rPr>
          <w:rFonts w:ascii="ＭＳ 明朝" w:hAnsi="ＭＳ 明朝" w:cs="ＭＳ Ｐゴシック" w:hint="eastAsia"/>
          <w:kern w:val="0"/>
          <w14:ligatures w14:val="none"/>
        </w:rPr>
        <w:t>おける</w:t>
      </w:r>
      <w:r w:rsidR="00617341">
        <w:rPr>
          <w:rFonts w:ascii="ＭＳ 明朝" w:hAnsi="ＭＳ 明朝" w:cs="ＭＳ Ｐゴシック" w:hint="eastAsia"/>
          <w:kern w:val="0"/>
          <w14:ligatures w14:val="none"/>
        </w:rPr>
        <w:t>避難所</w:t>
      </w:r>
      <w:r w:rsidR="00406EED">
        <w:rPr>
          <w:rFonts w:ascii="ＭＳ 明朝" w:hAnsi="ＭＳ 明朝" w:cs="ＭＳ Ｐゴシック" w:hint="eastAsia"/>
          <w:kern w:val="0"/>
          <w14:ligatures w14:val="none"/>
        </w:rPr>
        <w:t>等</w:t>
      </w:r>
      <w:r w:rsidR="00617341">
        <w:rPr>
          <w:rFonts w:ascii="ＭＳ 明朝" w:hAnsi="ＭＳ 明朝" w:cs="ＭＳ Ｐゴシック" w:hint="eastAsia"/>
          <w:kern w:val="0"/>
          <w14:ligatures w14:val="none"/>
        </w:rPr>
        <w:t>に避難した人の割は、</w:t>
      </w:r>
    </w:p>
    <w:p w14:paraId="25794BA3" w14:textId="38CD06A5" w:rsidR="00BE091C" w:rsidRDefault="00BE091C" w:rsidP="0028461B">
      <w:pPr>
        <w:ind w:firstLineChars="50" w:firstLine="105"/>
        <w:rPr>
          <w:rFonts w:ascii="ＭＳ 明朝" w:hAnsi="ＭＳ 明朝" w:cs="ＭＳ Ｐゴシック"/>
          <w:kern w:val="0"/>
          <w14:ligatures w14:val="none"/>
        </w:rPr>
      </w:pPr>
      <w:r>
        <w:rPr>
          <w:rFonts w:ascii="ＭＳ 明朝" w:hAnsi="ＭＳ 明朝" w:cs="ＭＳ Ｐゴシック" w:hint="eastAsia"/>
          <w:kern w:val="0"/>
          <w14:ligatures w14:val="none"/>
        </w:rPr>
        <w:t>全体</w:t>
      </w:r>
      <w:r w:rsidR="007D2567">
        <w:rPr>
          <w:rFonts w:ascii="ＭＳ 明朝" w:hAnsi="ＭＳ 明朝" w:cs="ＭＳ Ｐゴシック" w:hint="eastAsia"/>
          <w:kern w:val="0"/>
          <w14:ligatures w14:val="none"/>
        </w:rPr>
        <w:t>の</w:t>
      </w:r>
      <w:r w:rsidR="00CA3869">
        <w:rPr>
          <w:rFonts w:ascii="ＭＳ 明朝" w:hAnsi="ＭＳ 明朝" w:cs="ＭＳ Ｐゴシック" w:hint="eastAsia"/>
          <w:kern w:val="0"/>
          <w14:ligatures w14:val="none"/>
        </w:rPr>
        <w:t>9.3%と</w:t>
      </w:r>
      <w:r w:rsidR="007D2567">
        <w:rPr>
          <w:rFonts w:ascii="ＭＳ 明朝" w:hAnsi="ＭＳ 明朝" w:cs="ＭＳ Ｐゴシック" w:hint="eastAsia"/>
          <w:kern w:val="0"/>
          <w14:ligatures w14:val="none"/>
        </w:rPr>
        <w:t>低く、</w:t>
      </w:r>
      <w:r w:rsidR="00CA3869">
        <w:rPr>
          <w:rFonts w:ascii="ＭＳ 明朝" w:hAnsi="ＭＳ 明朝" w:cs="ＭＳ Ｐゴシック" w:hint="eastAsia"/>
          <w:kern w:val="0"/>
          <w14:ligatures w14:val="none"/>
        </w:rPr>
        <w:t>津波の</w:t>
      </w:r>
      <w:r w:rsidR="007929DE">
        <w:rPr>
          <w:rFonts w:ascii="ＭＳ 明朝" w:hAnsi="ＭＳ 明朝" w:cs="ＭＳ Ｐゴシック" w:hint="eastAsia"/>
          <w:kern w:val="0"/>
          <w14:ligatures w14:val="none"/>
        </w:rPr>
        <w:t>危険性</w:t>
      </w:r>
      <w:r w:rsidR="007D2567">
        <w:rPr>
          <w:rFonts w:ascii="ＭＳ 明朝" w:hAnsi="ＭＳ 明朝" w:cs="ＭＳ Ｐゴシック" w:hint="eastAsia"/>
          <w:kern w:val="0"/>
          <w14:ligatures w14:val="none"/>
        </w:rPr>
        <w:t>に対する認識不足が見られた。</w:t>
      </w:r>
    </w:p>
    <w:p w14:paraId="4C70053E" w14:textId="77777777" w:rsidR="00357D75" w:rsidRDefault="008B2F77" w:rsidP="00357D75">
      <w:pPr>
        <w:ind w:firstLineChars="50" w:firstLine="105"/>
        <w:rPr>
          <w:rFonts w:ascii="ＭＳ 明朝" w:hAnsi="ＭＳ 明朝"/>
        </w:rPr>
      </w:pPr>
      <w:r w:rsidRPr="00E10858">
        <w:rPr>
          <w:rFonts w:ascii="ＭＳ 明朝" w:hAnsi="ＭＳ 明朝" w:hint="eastAsia"/>
        </w:rPr>
        <w:t>内閣府防災情報</w:t>
      </w:r>
      <w:r w:rsidR="007D2567">
        <w:rPr>
          <w:rFonts w:ascii="ＭＳ 明朝" w:hAnsi="ＭＳ 明朝" w:hint="eastAsia"/>
        </w:rPr>
        <w:t>によると、地震発生から高さ</w:t>
      </w:r>
      <w:r w:rsidR="002B2A68">
        <w:rPr>
          <w:rFonts w:ascii="ＭＳ 明朝" w:hAnsi="ＭＳ 明朝" w:hint="eastAsia"/>
        </w:rPr>
        <w:t>１ｍの津波</w:t>
      </w:r>
      <w:r w:rsidR="007D2567">
        <w:rPr>
          <w:rFonts w:ascii="ＭＳ 明朝" w:hAnsi="ＭＳ 明朝" w:hint="eastAsia"/>
        </w:rPr>
        <w:t>が到達</w:t>
      </w:r>
    </w:p>
    <w:p w14:paraId="5C93E81A" w14:textId="77777777" w:rsidR="007E165E" w:rsidRDefault="007E165E" w:rsidP="00357D75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する</w:t>
      </w:r>
      <w:r w:rsidR="007D2567">
        <w:rPr>
          <w:rFonts w:ascii="ＭＳ 明朝" w:hAnsi="ＭＳ 明朝" w:hint="eastAsia"/>
        </w:rPr>
        <w:t>までの最短時間は県によって異なり、津波に巻き込まれる</w:t>
      </w:r>
    </w:p>
    <w:p w14:paraId="5921220C" w14:textId="77777777" w:rsidR="007E165E" w:rsidRDefault="007D2567" w:rsidP="007E165E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と死亡率はほぼ100％とされている。特に短時間で津波が押し</w:t>
      </w:r>
    </w:p>
    <w:p w14:paraId="351BDE2E" w14:textId="77777777" w:rsidR="007E165E" w:rsidRDefault="007D2567" w:rsidP="007E165E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寄せる地域では、事前避難（対象者は約52万人）の検討が必要</w:t>
      </w:r>
    </w:p>
    <w:p w14:paraId="3AC835AD" w14:textId="77777777" w:rsidR="007E165E" w:rsidRDefault="007D2567" w:rsidP="007E165E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です。</w:t>
      </w:r>
      <w:r w:rsidR="008B2F77">
        <w:rPr>
          <w:rFonts w:ascii="ＭＳ 明朝" w:hAnsi="ＭＳ 明朝" w:hint="eastAsia"/>
        </w:rPr>
        <w:t>避難</w:t>
      </w:r>
      <w:r w:rsidR="004F3BD0">
        <w:rPr>
          <w:rFonts w:ascii="ＭＳ 明朝" w:hAnsi="ＭＳ 明朝" w:hint="eastAsia"/>
        </w:rPr>
        <w:t>方</w:t>
      </w:r>
      <w:r w:rsidR="008B2F77">
        <w:rPr>
          <w:rFonts w:ascii="ＭＳ 明朝" w:hAnsi="ＭＳ 明朝" w:hint="eastAsia"/>
        </w:rPr>
        <w:t>法</w:t>
      </w:r>
      <w:r w:rsidR="001A31DE">
        <w:rPr>
          <w:rFonts w:ascii="ＭＳ 明朝" w:hAnsi="ＭＳ 明朝" w:hint="eastAsia"/>
        </w:rPr>
        <w:t>として</w:t>
      </w:r>
      <w:r w:rsidR="003241E1">
        <w:rPr>
          <w:rFonts w:ascii="ＭＳ 明朝" w:hAnsi="ＭＳ 明朝" w:hint="eastAsia"/>
        </w:rPr>
        <w:t>は</w:t>
      </w:r>
      <w:r w:rsidR="004F01AF">
        <w:rPr>
          <w:rFonts w:ascii="ＭＳ 明朝" w:hAnsi="ＭＳ 明朝" w:hint="eastAsia"/>
        </w:rPr>
        <w:t>(</w:t>
      </w:r>
      <w:r w:rsidR="006F0CFD">
        <w:rPr>
          <w:rFonts w:ascii="ＭＳ 明朝" w:hAnsi="ＭＳ 明朝" w:hint="eastAsia"/>
        </w:rPr>
        <w:t>地震発生直後</w:t>
      </w:r>
      <w:r w:rsidR="004F01AF">
        <w:rPr>
          <w:rFonts w:ascii="ＭＳ 明朝" w:hAnsi="ＭＳ 明朝" w:hint="eastAsia"/>
        </w:rPr>
        <w:t>)</w:t>
      </w:r>
      <w:r w:rsidR="006F0CFD">
        <w:rPr>
          <w:rFonts w:ascii="ＭＳ 明朝" w:hAnsi="ＭＳ 明朝" w:hint="eastAsia"/>
        </w:rPr>
        <w:t>、近場の一時避難所</w:t>
      </w:r>
      <w:r w:rsidR="00156481">
        <w:rPr>
          <w:rFonts w:ascii="ＭＳ 明朝" w:hAnsi="ＭＳ 明朝" w:hint="eastAsia"/>
        </w:rPr>
        <w:t>へ</w:t>
      </w:r>
    </w:p>
    <w:p w14:paraId="72BF0BE5" w14:textId="0BB3FD28" w:rsidR="007E165E" w:rsidRDefault="006F0CFD" w:rsidP="007E165E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避難</w:t>
      </w:r>
      <w:r w:rsidR="004F01A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高台、津波避難タワーなど</w:t>
      </w:r>
      <w:r w:rsidR="004F01AF">
        <w:rPr>
          <w:rFonts w:ascii="ＭＳ 明朝" w:hAnsi="ＭＳ 明朝" w:hint="eastAsia"/>
        </w:rPr>
        <w:t>)</w:t>
      </w:r>
      <w:r w:rsidR="00F9544F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津波注意報解除後の避難所</w:t>
      </w:r>
      <w:r w:rsidR="007E165E">
        <w:rPr>
          <w:rFonts w:ascii="ＭＳ 明朝" w:hAnsi="ＭＳ 明朝" w:hint="eastAsia"/>
        </w:rPr>
        <w:t xml:space="preserve">　　　</w:t>
      </w:r>
      <w:r w:rsidR="007E165E" w:rsidRPr="006D2D21">
        <w:rPr>
          <w:rFonts w:hint="eastAsia"/>
          <w:sz w:val="16"/>
          <w:szCs w:val="18"/>
        </w:rPr>
        <w:t>資料１</w:t>
      </w:r>
      <w:r w:rsidR="007E165E">
        <w:rPr>
          <w:rFonts w:hint="eastAsia"/>
          <w:sz w:val="16"/>
          <w:szCs w:val="18"/>
        </w:rPr>
        <w:t xml:space="preserve">　</w:t>
      </w:r>
      <w:r w:rsidR="007E165E" w:rsidRPr="006D2D21">
        <w:rPr>
          <w:rFonts w:hint="eastAsia"/>
          <w:sz w:val="16"/>
          <w:szCs w:val="18"/>
        </w:rPr>
        <w:t>内閣府防災情報</w:t>
      </w:r>
    </w:p>
    <w:p w14:paraId="1FDA6434" w14:textId="144D8071" w:rsidR="00F9544F" w:rsidRDefault="006F0CFD" w:rsidP="007E165E">
      <w:pPr>
        <w:ind w:leftChars="50" w:left="105"/>
        <w:rPr>
          <w:rFonts w:ascii="ＭＳ 明朝" w:hAnsi="ＭＳ 明朝"/>
        </w:rPr>
      </w:pPr>
      <w:r>
        <w:rPr>
          <w:rFonts w:ascii="ＭＳ 明朝" w:hAnsi="ＭＳ 明朝" w:hint="eastAsia"/>
        </w:rPr>
        <w:t>への避難</w:t>
      </w:r>
      <w:r w:rsidR="00B47D2E">
        <w:rPr>
          <w:rFonts w:ascii="ＭＳ 明朝" w:hAnsi="ＭＳ 明朝" w:hint="eastAsia"/>
        </w:rPr>
        <w:t>方法について</w:t>
      </w:r>
      <w:r w:rsidR="005809E9">
        <w:rPr>
          <w:rFonts w:ascii="ＭＳ 明朝" w:hAnsi="ＭＳ 明朝" w:hint="eastAsia"/>
        </w:rPr>
        <w:t>は、自宅避難も考えることも重要</w:t>
      </w:r>
      <w:r w:rsidR="004F01AF">
        <w:rPr>
          <w:rFonts w:ascii="ＭＳ 明朝" w:hAnsi="ＭＳ 明朝" w:hint="eastAsia"/>
        </w:rPr>
        <w:t>(</w:t>
      </w:r>
      <w:r w:rsidR="00617341">
        <w:rPr>
          <w:rFonts w:ascii="ＭＳ 明朝" w:hAnsi="ＭＳ 明朝" w:hint="eastAsia"/>
        </w:rPr>
        <w:t>自宅避難に対しては</w:t>
      </w:r>
      <w:r w:rsidR="005809E9">
        <w:rPr>
          <w:rFonts w:ascii="ＭＳ 明朝" w:hAnsi="ＭＳ 明朝" w:hint="eastAsia"/>
        </w:rPr>
        <w:t>津波が来ない、耐震化が解決できている所が条件になる</w:t>
      </w:r>
      <w:r w:rsidR="004F01AF">
        <w:rPr>
          <w:rFonts w:ascii="ＭＳ 明朝" w:hAnsi="ＭＳ 明朝" w:hint="eastAsia"/>
        </w:rPr>
        <w:t>)</w:t>
      </w:r>
      <w:r w:rsidR="005809E9">
        <w:rPr>
          <w:rFonts w:ascii="ＭＳ 明朝" w:hAnsi="ＭＳ 明朝" w:hint="eastAsia"/>
        </w:rPr>
        <w:t>。</w:t>
      </w:r>
      <w:r w:rsidR="00F9544F">
        <w:rPr>
          <w:rFonts w:ascii="ＭＳ 明朝" w:hAnsi="ＭＳ 明朝" w:hint="eastAsia"/>
        </w:rPr>
        <w:t>こうした点について発表で説明する予定です。</w:t>
      </w:r>
    </w:p>
    <w:p w14:paraId="0F66EEDB" w14:textId="015F8B81" w:rsidR="00737B9E" w:rsidRPr="00EA03E3" w:rsidRDefault="001A31DE" w:rsidP="00EA03E3">
      <w:pPr>
        <w:ind w:leftChars="50" w:left="105"/>
        <w:rPr>
          <w:rFonts w:cs="ＭＳ Ｐゴシック"/>
          <w:kern w:val="0"/>
        </w:rPr>
      </w:pPr>
      <w:r>
        <w:rPr>
          <w:rFonts w:cs="ＭＳ Ｐゴシック" w:hint="eastAsia"/>
          <w:kern w:val="0"/>
        </w:rPr>
        <w:t>また、</w:t>
      </w:r>
      <w:r w:rsidR="001876D7" w:rsidRPr="001A31DE">
        <w:rPr>
          <w:rFonts w:cs="ＭＳ Ｐゴシック" w:hint="eastAsia"/>
          <w:kern w:val="0"/>
        </w:rPr>
        <w:t>スフィアハンドブック</w:t>
      </w:r>
      <w:r w:rsidR="00EA03E3">
        <w:rPr>
          <w:rFonts w:cs="ＭＳ Ｐゴシック" w:hint="eastAsia"/>
          <w:kern w:val="0"/>
        </w:rPr>
        <w:t>（資料２）</w:t>
      </w:r>
      <w:r w:rsidR="001876D7" w:rsidRPr="001A31DE">
        <w:rPr>
          <w:rFonts w:cs="ＭＳ Ｐゴシック" w:hint="eastAsia"/>
          <w:kern w:val="0"/>
        </w:rPr>
        <w:t>は、</w:t>
      </w:r>
      <w:r w:rsidR="001876D7" w:rsidRPr="001876D7">
        <w:t>1997</w:t>
      </w:r>
      <w:r w:rsidR="001876D7" w:rsidRPr="001876D7">
        <w:rPr>
          <w:rFonts w:hint="eastAsia"/>
        </w:rPr>
        <w:t>年、国際赤十字・赤新月社や国際</w:t>
      </w:r>
      <w:r w:rsidR="001876D7" w:rsidRPr="001876D7">
        <w:t>NGO</w:t>
      </w:r>
      <w:r w:rsidR="001876D7" w:rsidRPr="001876D7">
        <w:rPr>
          <w:rFonts w:hint="eastAsia"/>
        </w:rPr>
        <w:t>が中心</w:t>
      </w:r>
      <w:r w:rsidR="00F9544F">
        <w:rPr>
          <w:rFonts w:hint="eastAsia"/>
        </w:rPr>
        <w:t>となり策定された</w:t>
      </w:r>
      <w:r w:rsidR="001876D7" w:rsidRPr="001876D7">
        <w:rPr>
          <w:rFonts w:hint="eastAsia"/>
        </w:rPr>
        <w:t>「人道憲章・災害援助に関する</w:t>
      </w:r>
      <w:r w:rsidR="00926AAD">
        <w:rPr>
          <w:rFonts w:hint="eastAsia"/>
        </w:rPr>
        <w:t>最低</w:t>
      </w:r>
      <w:r w:rsidR="001876D7" w:rsidRPr="001876D7">
        <w:rPr>
          <w:rFonts w:hint="eastAsia"/>
        </w:rPr>
        <w:t>基準（ミニマム・スタンダード）</w:t>
      </w:r>
      <w:r w:rsidR="002B6E0E">
        <w:rPr>
          <w:rFonts w:hint="eastAsia"/>
        </w:rPr>
        <w:t>」</w:t>
      </w:r>
      <w:r w:rsidR="001876D7" w:rsidRPr="001876D7">
        <w:rPr>
          <w:rFonts w:hint="eastAsia"/>
        </w:rPr>
        <w:t>を生み出した。現在では</w:t>
      </w:r>
      <w:r w:rsidR="00737B9E">
        <w:rPr>
          <w:rFonts w:hint="eastAsia"/>
        </w:rPr>
        <w:t>世界的に共通の基準となっています。最低基準</w:t>
      </w:r>
      <w:r w:rsidR="00952CD5">
        <w:rPr>
          <w:rFonts w:hint="eastAsia"/>
        </w:rPr>
        <w:t>については</w:t>
      </w:r>
      <w:r w:rsidR="00737B9E">
        <w:rPr>
          <w:rFonts w:hint="eastAsia"/>
        </w:rPr>
        <w:t>以下の</w:t>
      </w:r>
      <w:r w:rsidR="0048302A">
        <w:rPr>
          <w:rFonts w:hint="eastAsia"/>
        </w:rPr>
        <w:t>２</w:t>
      </w:r>
      <w:r w:rsidR="00737B9E">
        <w:rPr>
          <w:rFonts w:hint="eastAsia"/>
        </w:rPr>
        <w:t>要素を紹介する。</w:t>
      </w:r>
    </w:p>
    <w:p w14:paraId="277FAD67" w14:textId="6293D41C" w:rsidR="00737B9E" w:rsidRPr="00737B9E" w:rsidRDefault="0028461B" w:rsidP="0028461B">
      <w:pPr>
        <w:pStyle w:val="a9"/>
        <w:ind w:left="463"/>
        <w:rPr>
          <w:rFonts w:ascii="ＭＳ 明朝" w:hAnsi="ＭＳ 明朝"/>
        </w:rPr>
      </w:pPr>
      <w:r>
        <w:rPr>
          <w:rFonts w:hint="eastAsia"/>
          <w:b/>
          <w:bCs/>
          <w:u w:val="single"/>
        </w:rPr>
        <w:t>〇</w:t>
      </w:r>
      <w:r w:rsidR="00EC4662" w:rsidRPr="00737B9E">
        <w:rPr>
          <w:b/>
          <w:bCs/>
          <w:u w:val="single"/>
        </w:rPr>
        <w:t>給水、衛生および衛生促進（</w:t>
      </w:r>
      <w:r w:rsidR="00EC4662" w:rsidRPr="00737B9E">
        <w:rPr>
          <w:b/>
          <w:bCs/>
          <w:u w:val="single"/>
        </w:rPr>
        <w:t>WASH</w:t>
      </w:r>
      <w:r w:rsidR="00EC4662" w:rsidRPr="00737B9E">
        <w:rPr>
          <w:b/>
          <w:bCs/>
          <w:u w:val="single"/>
        </w:rPr>
        <w:t>）</w:t>
      </w:r>
      <w:r w:rsidR="00464348" w:rsidRPr="00737B9E">
        <w:rPr>
          <w:rFonts w:hint="eastAsia"/>
          <w:b/>
          <w:bCs/>
          <w:u w:val="single"/>
        </w:rPr>
        <w:t>(</w:t>
      </w:r>
      <w:r w:rsidR="00464348" w:rsidRPr="00737B9E">
        <w:rPr>
          <w:rFonts w:hint="eastAsia"/>
          <w:b/>
          <w:bCs/>
          <w:u w:val="single"/>
        </w:rPr>
        <w:t>トイレ基準問題</w:t>
      </w:r>
      <w:r w:rsidR="00464348" w:rsidRPr="00737B9E">
        <w:rPr>
          <w:rFonts w:hint="eastAsia"/>
          <w:b/>
          <w:bCs/>
          <w:u w:val="single"/>
        </w:rPr>
        <w:t>)</w:t>
      </w:r>
      <w:r w:rsidR="00737B9E" w:rsidRPr="00737B9E">
        <w:rPr>
          <w:rFonts w:hint="eastAsia"/>
          <w:b/>
          <w:bCs/>
          <w:u w:val="single"/>
        </w:rPr>
        <w:t>。</w:t>
      </w:r>
    </w:p>
    <w:p w14:paraId="7F19FBEE" w14:textId="08E5D45A" w:rsidR="00737B9E" w:rsidRPr="00737B9E" w:rsidRDefault="0028461B" w:rsidP="0028461B">
      <w:pPr>
        <w:pStyle w:val="a9"/>
        <w:ind w:left="463"/>
        <w:rPr>
          <w:rFonts w:ascii="ＭＳ 明朝" w:hAnsi="ＭＳ 明朝"/>
        </w:rPr>
      </w:pPr>
      <w:r>
        <w:rPr>
          <w:rFonts w:hint="eastAsia"/>
        </w:rPr>
        <w:t>〇</w:t>
      </w:r>
      <w:r w:rsidR="00EC4662" w:rsidRPr="00EC4662">
        <w:t>食料安全保障と栄養</w:t>
      </w:r>
      <w:r w:rsidR="00737B9E">
        <w:rPr>
          <w:rFonts w:hint="eastAsia"/>
        </w:rPr>
        <w:t>。</w:t>
      </w:r>
    </w:p>
    <w:p w14:paraId="74E1B3C6" w14:textId="0E33AA00" w:rsidR="00737B9E" w:rsidRPr="00737B9E" w:rsidRDefault="0028461B" w:rsidP="0028461B">
      <w:pPr>
        <w:pStyle w:val="a9"/>
        <w:ind w:left="463"/>
        <w:rPr>
          <w:rFonts w:ascii="ＭＳ 明朝" w:hAnsi="ＭＳ 明朝"/>
        </w:rPr>
      </w:pPr>
      <w:r>
        <w:rPr>
          <w:rFonts w:hint="eastAsia"/>
          <w:b/>
          <w:bCs/>
          <w:u w:val="single"/>
        </w:rPr>
        <w:t>〇</w:t>
      </w:r>
      <w:r w:rsidR="00EC4662" w:rsidRPr="00737B9E">
        <w:rPr>
          <w:b/>
          <w:bCs/>
          <w:u w:val="single"/>
        </w:rPr>
        <w:t>避難所および避難先の居住地</w:t>
      </w:r>
      <w:r w:rsidR="00464348" w:rsidRPr="00737B9E">
        <w:rPr>
          <w:rFonts w:hint="eastAsia"/>
          <w:b/>
          <w:bCs/>
          <w:u w:val="single"/>
        </w:rPr>
        <w:t>（人あたりの居住スペース問題）</w:t>
      </w:r>
      <w:r w:rsidR="00737B9E">
        <w:rPr>
          <w:rFonts w:hint="eastAsia"/>
          <w:b/>
          <w:bCs/>
          <w:u w:val="single"/>
        </w:rPr>
        <w:t>。</w:t>
      </w:r>
    </w:p>
    <w:p w14:paraId="40D623ED" w14:textId="077D38EB" w:rsidR="00737B9E" w:rsidRPr="00737B9E" w:rsidRDefault="0028461B" w:rsidP="0028461B">
      <w:pPr>
        <w:pStyle w:val="a9"/>
        <w:ind w:left="463"/>
        <w:rPr>
          <w:rFonts w:ascii="ＭＳ 明朝" w:hAnsi="ＭＳ 明朝"/>
        </w:rPr>
      </w:pPr>
      <w:r>
        <w:rPr>
          <w:rFonts w:hint="eastAsia"/>
        </w:rPr>
        <w:t>〇</w:t>
      </w:r>
      <w:r w:rsidR="00EC4662" w:rsidRPr="00EC4662">
        <w:t>保健医療</w:t>
      </w:r>
      <w:r w:rsidR="001876D7" w:rsidRPr="001876D7">
        <w:rPr>
          <w:rFonts w:hint="eastAsia"/>
        </w:rPr>
        <w:t>。</w:t>
      </w:r>
    </w:p>
    <w:p w14:paraId="2D5ACDBB" w14:textId="51524C5F" w:rsidR="00D425AC" w:rsidRDefault="008B2F77" w:rsidP="000F47DA">
      <w:pPr>
        <w:ind w:left="103"/>
      </w:pPr>
      <w:r>
        <w:rPr>
          <w:rFonts w:hint="eastAsia"/>
        </w:rPr>
        <w:t>日本の避難所指針</w:t>
      </w:r>
      <w:r w:rsidR="00737B9E">
        <w:rPr>
          <w:rFonts w:hint="eastAsia"/>
        </w:rPr>
        <w:t>はこの基準を十分満たしていない部分があり、</w:t>
      </w:r>
      <w:r w:rsidR="00D93496">
        <w:rPr>
          <w:rFonts w:hint="eastAsia"/>
        </w:rPr>
        <w:t>特にトイレ</w:t>
      </w:r>
      <w:r w:rsidR="00737B9E">
        <w:rPr>
          <w:rFonts w:hint="eastAsia"/>
        </w:rPr>
        <w:t>設置は災害初期段階で「</w:t>
      </w:r>
      <w:r w:rsidR="00D93496">
        <w:rPr>
          <w:rFonts w:hint="eastAsia"/>
        </w:rPr>
        <w:t>50</w:t>
      </w:r>
      <w:r w:rsidR="00D93496">
        <w:rPr>
          <w:rFonts w:hint="eastAsia"/>
        </w:rPr>
        <w:t>人につき</w:t>
      </w:r>
      <w:r w:rsidR="00D93496">
        <w:rPr>
          <w:rFonts w:hint="eastAsia"/>
        </w:rPr>
        <w:t>1</w:t>
      </w:r>
      <w:r w:rsidR="00D93496">
        <w:rPr>
          <w:rFonts w:hint="eastAsia"/>
        </w:rPr>
        <w:t>基</w:t>
      </w:r>
      <w:r w:rsidR="00737B9E">
        <w:rPr>
          <w:rFonts w:hint="eastAsia"/>
        </w:rPr>
        <w:t>」</w:t>
      </w:r>
      <w:r w:rsidR="00D93496">
        <w:rPr>
          <w:rFonts w:hint="eastAsia"/>
        </w:rPr>
        <w:t>のトイレ設置が困難</w:t>
      </w:r>
      <w:r w:rsidR="00737B9E">
        <w:rPr>
          <w:rFonts w:hint="eastAsia"/>
        </w:rPr>
        <w:t>と回答した自治体が約</w:t>
      </w:r>
      <w:r w:rsidR="00737B9E">
        <w:rPr>
          <w:rFonts w:hint="eastAsia"/>
        </w:rPr>
        <w:t>50</w:t>
      </w:r>
      <w:r w:rsidR="00737B9E">
        <w:rPr>
          <w:rFonts w:hint="eastAsia"/>
        </w:rPr>
        <w:t>％</w:t>
      </w:r>
      <w:r w:rsidR="0048302A">
        <w:rPr>
          <w:rFonts w:hint="eastAsia"/>
        </w:rPr>
        <w:t>となり</w:t>
      </w:r>
      <w:r w:rsidR="00737B9E">
        <w:rPr>
          <w:rFonts w:hint="eastAsia"/>
        </w:rPr>
        <w:t>、自宅避難や</w:t>
      </w:r>
      <w:r w:rsidR="00123B76">
        <w:rPr>
          <w:rFonts w:hint="eastAsia"/>
        </w:rPr>
        <w:t>簡易トイレの</w:t>
      </w:r>
      <w:r w:rsidR="00737B9E">
        <w:rPr>
          <w:rFonts w:hint="eastAsia"/>
        </w:rPr>
        <w:t>準備など自助対策</w:t>
      </w:r>
      <w:r w:rsidR="000F47DA">
        <w:rPr>
          <w:rFonts w:hint="eastAsia"/>
        </w:rPr>
        <w:t>が重要です。</w:t>
      </w:r>
      <w:r w:rsidR="0048302A">
        <w:rPr>
          <w:rFonts w:hint="eastAsia"/>
        </w:rPr>
        <w:t>避難所での居住スペース人当たり</w:t>
      </w:r>
      <w:r w:rsidR="0048302A">
        <w:rPr>
          <w:rFonts w:hint="eastAsia"/>
        </w:rPr>
        <w:t>3.5</w:t>
      </w:r>
      <w:r w:rsidR="0048302A">
        <w:rPr>
          <w:rFonts w:hint="eastAsia"/>
        </w:rPr>
        <w:t>ｍとされている。</w:t>
      </w:r>
      <w:r w:rsidR="000F47DA">
        <w:rPr>
          <w:rFonts w:hint="eastAsia"/>
        </w:rPr>
        <w:t>さらに、</w:t>
      </w:r>
      <w:r w:rsidR="00D425AC">
        <w:rPr>
          <w:rFonts w:hint="eastAsia"/>
        </w:rPr>
        <w:t>南海トラフ地震</w:t>
      </w:r>
      <w:r w:rsidR="000F47DA">
        <w:rPr>
          <w:rFonts w:hint="eastAsia"/>
        </w:rPr>
        <w:t>で津波避難困難者が数万人規模になる自治体もあり、</w:t>
      </w:r>
      <w:r w:rsidR="00D425AC">
        <w:rPr>
          <w:rFonts w:hint="eastAsia"/>
        </w:rPr>
        <w:t>津波が懸念される自治体で多く、数万人規模に上る自治体もあ</w:t>
      </w:r>
      <w:r w:rsidR="0092241C">
        <w:rPr>
          <w:rFonts w:hint="eastAsia"/>
        </w:rPr>
        <w:t>り、</w:t>
      </w:r>
      <w:r w:rsidR="00D425AC">
        <w:rPr>
          <w:rFonts w:hint="eastAsia"/>
        </w:rPr>
        <w:t>原因として高台や建物が近くに無い</w:t>
      </w:r>
      <w:r w:rsidR="00CB052D">
        <w:rPr>
          <w:rFonts w:hint="eastAsia"/>
        </w:rPr>
        <w:t>ことや避難</w:t>
      </w:r>
      <w:r w:rsidR="00C90297">
        <w:rPr>
          <w:rFonts w:hint="eastAsia"/>
        </w:rPr>
        <w:t>タ</w:t>
      </w:r>
      <w:r w:rsidR="00CB052D">
        <w:rPr>
          <w:rFonts w:hint="eastAsia"/>
        </w:rPr>
        <w:t>ワー建設の適地・予算が無いとしている。</w:t>
      </w:r>
    </w:p>
    <w:p w14:paraId="64F911F2" w14:textId="7FE44313" w:rsidR="00CB052D" w:rsidRDefault="00CB052D" w:rsidP="00CC6865">
      <w:pPr>
        <w:pStyle w:val="ab"/>
        <w:ind w:leftChars="50" w:left="105"/>
      </w:pPr>
      <w:r>
        <w:rPr>
          <w:rFonts w:hint="eastAsia"/>
        </w:rPr>
        <w:t>総務省消防庁の調査結果から</w:t>
      </w:r>
      <w:r w:rsidRPr="00C90297">
        <w:rPr>
          <w:rFonts w:hint="eastAsia"/>
          <w:b/>
          <w:bCs/>
        </w:rPr>
        <w:t>避難困難地域がない</w:t>
      </w:r>
      <w:r>
        <w:rPr>
          <w:rFonts w:hint="eastAsia"/>
        </w:rPr>
        <w:t>としている都道府県は兵庫県、岡山県、高</w:t>
      </w:r>
      <w:r>
        <w:rPr>
          <w:rFonts w:hint="eastAsia"/>
        </w:rPr>
        <w:lastRenderedPageBreak/>
        <w:t>知県となっている。</w:t>
      </w:r>
    </w:p>
    <w:p w14:paraId="1A5C9D54" w14:textId="72EE1D98" w:rsidR="00CB052D" w:rsidRDefault="0078314E" w:rsidP="0028461B">
      <w:pPr>
        <w:pStyle w:val="ab"/>
        <w:ind w:firstLineChars="50" w:firstLine="105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6EC6A95" wp14:editId="19B88376">
            <wp:simplePos x="0" y="0"/>
            <wp:positionH relativeFrom="column">
              <wp:posOffset>4021780</wp:posOffset>
            </wp:positionH>
            <wp:positionV relativeFrom="paragraph">
              <wp:posOffset>148</wp:posOffset>
            </wp:positionV>
            <wp:extent cx="1504315" cy="2057104"/>
            <wp:effectExtent l="19050" t="19050" r="635" b="635"/>
            <wp:wrapNone/>
            <wp:docPr id="765801979" name="図 2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01979" name="図 2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0571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E43">
        <w:rPr>
          <w:rFonts w:hint="eastAsia"/>
        </w:rPr>
        <w:t>ここ</w:t>
      </w:r>
      <w:r w:rsidR="00923B3B">
        <w:rPr>
          <w:rFonts w:hint="eastAsia"/>
        </w:rPr>
        <w:t>では、兵庫県の取り組みについて紹介する。</w:t>
      </w:r>
    </w:p>
    <w:p w14:paraId="5AD8CA4C" w14:textId="77777777" w:rsidR="00EA5947" w:rsidRDefault="00923B3B" w:rsidP="0028461B">
      <w:pPr>
        <w:pStyle w:val="ab"/>
        <w:ind w:firstLineChars="50" w:firstLine="105"/>
      </w:pPr>
      <w:r>
        <w:rPr>
          <w:rFonts w:hint="eastAsia"/>
        </w:rPr>
        <w:t>兵庫県南港における津波対策として津波避難ビルを指定し、津</w:t>
      </w:r>
    </w:p>
    <w:p w14:paraId="16625501" w14:textId="77777777" w:rsidR="00EA5947" w:rsidRDefault="00923B3B" w:rsidP="0028461B">
      <w:pPr>
        <w:pStyle w:val="ab"/>
        <w:ind w:firstLineChars="50" w:firstLine="105"/>
      </w:pPr>
      <w:r>
        <w:rPr>
          <w:rFonts w:hint="eastAsia"/>
        </w:rPr>
        <w:t>波</w:t>
      </w:r>
      <w:r w:rsidR="00EE4A39">
        <w:rPr>
          <w:rFonts w:hint="eastAsia"/>
        </w:rPr>
        <w:t>の</w:t>
      </w:r>
      <w:r>
        <w:rPr>
          <w:rFonts w:hint="eastAsia"/>
        </w:rPr>
        <w:t>発生時には直ちに津波避難ビルに逃げ込めるように指示を</w:t>
      </w:r>
    </w:p>
    <w:p w14:paraId="700FB3E6" w14:textId="1C883B4E" w:rsidR="00923B3B" w:rsidRDefault="00923B3B" w:rsidP="0028461B">
      <w:pPr>
        <w:pStyle w:val="ab"/>
        <w:ind w:firstLineChars="50" w:firstLine="105"/>
      </w:pPr>
      <w:r>
        <w:rPr>
          <w:rFonts w:hint="eastAsia"/>
        </w:rPr>
        <w:t>出している。</w:t>
      </w:r>
      <w:r w:rsidR="00926AAD">
        <w:rPr>
          <w:rFonts w:hint="eastAsia"/>
        </w:rPr>
        <w:t xml:space="preserve">　　　　　　　　　　　　　　　　　　　　</w:t>
      </w:r>
      <w:r w:rsidR="00F9544F">
        <w:rPr>
          <w:rFonts w:hint="eastAsia"/>
        </w:rPr>
        <w:t xml:space="preserve">　</w:t>
      </w:r>
    </w:p>
    <w:p w14:paraId="34274BB7" w14:textId="77777777" w:rsidR="00F9544F" w:rsidRDefault="002B6E0E" w:rsidP="0028461B">
      <w:pPr>
        <w:pStyle w:val="ab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兵庫県</w:t>
      </w:r>
      <w:r w:rsidR="00923B3B" w:rsidRPr="00C02911">
        <w:rPr>
          <w:rFonts w:ascii="ＭＳ 明朝" w:hAnsi="ＭＳ 明朝" w:hint="eastAsia"/>
        </w:rPr>
        <w:t>津波避難ビル運用方法について以下に述べる。</w:t>
      </w:r>
    </w:p>
    <w:p w14:paraId="4158BEDE" w14:textId="77777777" w:rsidR="000F47DA" w:rsidRDefault="00446431" w:rsidP="0028461B">
      <w:pPr>
        <w:pStyle w:val="ab"/>
        <w:ind w:firstLineChars="50" w:firstLine="105"/>
        <w:rPr>
          <w:rFonts w:ascii="ＭＳ 明朝" w:hAnsi="ＭＳ 明朝"/>
        </w:rPr>
      </w:pPr>
      <w:r w:rsidRPr="00C02911">
        <w:rPr>
          <w:rFonts w:ascii="ＭＳ 明朝" w:hAnsi="ＭＳ 明朝" w:hint="eastAsia"/>
        </w:rPr>
        <w:t>兵庫県では、</w:t>
      </w:r>
      <w:r w:rsidR="00923B3B" w:rsidRPr="00C02911">
        <w:rPr>
          <w:rFonts w:ascii="ＭＳ 明朝" w:hAnsi="ＭＳ 明朝" w:hint="eastAsia"/>
        </w:rPr>
        <w:t>ポートアイランド及び六甲アイランドに対する津</w:t>
      </w:r>
    </w:p>
    <w:p w14:paraId="693BF616" w14:textId="77777777" w:rsidR="000F47DA" w:rsidRDefault="00923B3B" w:rsidP="0028461B">
      <w:pPr>
        <w:pStyle w:val="ab"/>
        <w:ind w:firstLineChars="50" w:firstLine="105"/>
        <w:rPr>
          <w:rFonts w:ascii="ＭＳ 明朝" w:hAnsi="ＭＳ 明朝"/>
        </w:rPr>
      </w:pPr>
      <w:r w:rsidRPr="00C02911">
        <w:rPr>
          <w:rFonts w:ascii="ＭＳ 明朝" w:hAnsi="ＭＳ 明朝" w:hint="eastAsia"/>
        </w:rPr>
        <w:t>波避難ビルに指定</w:t>
      </w:r>
      <w:r w:rsidR="007464BF">
        <w:rPr>
          <w:rFonts w:ascii="ＭＳ 明朝" w:hAnsi="ＭＳ 明朝" w:hint="eastAsia"/>
        </w:rPr>
        <w:t>しており、</w:t>
      </w:r>
      <w:r w:rsidR="00C02911" w:rsidRPr="00C02911">
        <w:rPr>
          <w:rFonts w:ascii="ＭＳ 明朝" w:hAnsi="ＭＳ 明朝" w:hint="eastAsia"/>
        </w:rPr>
        <w:t>2025年度</w:t>
      </w:r>
      <w:r w:rsidR="007464BF">
        <w:rPr>
          <w:rFonts w:ascii="ＭＳ 明朝" w:hAnsi="ＭＳ 明朝" w:hint="eastAsia"/>
        </w:rPr>
        <w:t>は</w:t>
      </w:r>
      <w:r w:rsidRPr="00C02911">
        <w:rPr>
          <w:rFonts w:ascii="ＭＳ 明朝" w:hAnsi="ＭＳ 明朝" w:hint="eastAsia"/>
        </w:rPr>
        <w:t>46棟</w:t>
      </w:r>
      <w:r w:rsidR="001E60EF" w:rsidRPr="00C02911">
        <w:rPr>
          <w:rFonts w:ascii="ＭＳ 明朝" w:hAnsi="ＭＳ 明朝" w:hint="eastAsia"/>
        </w:rPr>
        <w:t>である。46棟中</w:t>
      </w:r>
    </w:p>
    <w:p w14:paraId="49283B47" w14:textId="344F0230" w:rsidR="000F47DA" w:rsidRDefault="001E60EF" w:rsidP="0028461B">
      <w:pPr>
        <w:pStyle w:val="ab"/>
        <w:ind w:firstLineChars="50" w:firstLine="105"/>
        <w:rPr>
          <w:rFonts w:ascii="ＭＳ 明朝" w:hAnsi="ＭＳ 明朝"/>
        </w:rPr>
      </w:pPr>
      <w:r w:rsidRPr="00C02911">
        <w:rPr>
          <w:rFonts w:ascii="ＭＳ 明朝" w:hAnsi="ＭＳ 明朝" w:hint="eastAsia"/>
          <w:u w:val="single"/>
        </w:rPr>
        <w:t>37棟が平日の昼間だけの避難可能ビル数</w:t>
      </w:r>
      <w:r w:rsidR="00CC6865">
        <w:rPr>
          <w:rFonts w:ascii="ＭＳ 明朝" w:hAnsi="ＭＳ 明朝" w:hint="eastAsia"/>
          <w:u w:val="single"/>
        </w:rPr>
        <w:t xml:space="preserve">　</w:t>
      </w:r>
      <w:r w:rsidR="007E349C" w:rsidRPr="00C02911">
        <w:rPr>
          <w:rFonts w:ascii="ＭＳ 明朝" w:hAnsi="ＭＳ 明朝" w:hint="eastAsia"/>
        </w:rPr>
        <w:t>（夜は無人のため管</w:t>
      </w:r>
    </w:p>
    <w:p w14:paraId="5AD076A0" w14:textId="704676F8" w:rsidR="000F47DA" w:rsidRPr="00CB052D" w:rsidRDefault="007E349C" w:rsidP="0028461B">
      <w:pPr>
        <w:pStyle w:val="ab"/>
        <w:ind w:firstLineChars="50" w:firstLine="105"/>
      </w:pPr>
      <w:r w:rsidRPr="00C02911">
        <w:rPr>
          <w:rFonts w:ascii="ＭＳ 明朝" w:hAnsi="ＭＳ 明朝" w:hint="eastAsia"/>
        </w:rPr>
        <w:t>理が難しいとの理由から）</w:t>
      </w:r>
      <w:r w:rsidR="001E60EF" w:rsidRPr="00C02911">
        <w:rPr>
          <w:rFonts w:ascii="ＭＳ 明朝" w:hAnsi="ＭＳ 明朝" w:hint="eastAsia"/>
        </w:rPr>
        <w:t>。</w:t>
      </w:r>
      <w:r w:rsidRPr="00C02911">
        <w:rPr>
          <w:rFonts w:ascii="ＭＳ 明朝" w:hAnsi="ＭＳ 明朝" w:hint="eastAsia"/>
        </w:rPr>
        <w:t>46棟中</w:t>
      </w:r>
      <w:r w:rsidRPr="00C02911">
        <w:rPr>
          <w:rFonts w:ascii="ＭＳ 明朝" w:hAnsi="ＭＳ 明朝" w:hint="eastAsia"/>
          <w:u w:val="single"/>
        </w:rPr>
        <w:t>1棟が平日及び休日の昼間</w:t>
      </w:r>
      <w:r w:rsidR="000F47DA" w:rsidRPr="000F47DA">
        <w:rPr>
          <w:rFonts w:ascii="ＭＳ 明朝" w:hAnsi="ＭＳ 明朝" w:hint="eastAsia"/>
        </w:rPr>
        <w:t xml:space="preserve">　　　</w:t>
      </w:r>
    </w:p>
    <w:p w14:paraId="34774AB8" w14:textId="51B957B9" w:rsidR="0078314E" w:rsidRDefault="007E349C" w:rsidP="0028461B">
      <w:pPr>
        <w:pStyle w:val="ab"/>
        <w:ind w:leftChars="50" w:left="105"/>
        <w:rPr>
          <w:rFonts w:ascii="ＭＳ 明朝" w:hAnsi="ＭＳ 明朝"/>
          <w:u w:val="single"/>
        </w:rPr>
      </w:pPr>
      <w:r w:rsidRPr="00C02911">
        <w:rPr>
          <w:rFonts w:ascii="ＭＳ 明朝" w:hAnsi="ＭＳ 明朝" w:hint="eastAsia"/>
          <w:u w:val="single"/>
        </w:rPr>
        <w:t>のみ避難可能ビル数。</w:t>
      </w:r>
      <w:r w:rsidRPr="00C02911">
        <w:rPr>
          <w:rFonts w:ascii="ＭＳ 明朝" w:hAnsi="ＭＳ 明朝" w:hint="eastAsia"/>
        </w:rPr>
        <w:t>46棟中</w:t>
      </w:r>
      <w:r w:rsidR="004E7E42">
        <w:rPr>
          <w:rFonts w:ascii="ＭＳ 明朝" w:hAnsi="ＭＳ 明朝" w:hint="eastAsia"/>
          <w:u w:val="single"/>
        </w:rPr>
        <w:t>8</w:t>
      </w:r>
      <w:r w:rsidRPr="00C02911">
        <w:rPr>
          <w:rFonts w:ascii="ＭＳ 明朝" w:hAnsi="ＭＳ 明朝" w:hint="eastAsia"/>
          <w:u w:val="single"/>
        </w:rPr>
        <w:t>棟が</w:t>
      </w:r>
      <w:r w:rsidR="006544EB" w:rsidRPr="00C02911">
        <w:rPr>
          <w:rFonts w:ascii="ＭＳ 明朝" w:hAnsi="ＭＳ 明朝" w:hint="eastAsia"/>
          <w:u w:val="single"/>
        </w:rPr>
        <w:t>平日・休日の昼間及び夜</w:t>
      </w:r>
      <w:r w:rsidR="0078314E" w:rsidRPr="0078314E">
        <w:rPr>
          <w:rFonts w:ascii="ＭＳ 明朝" w:hAnsi="ＭＳ 明朝" w:hint="eastAsia"/>
        </w:rPr>
        <w:t xml:space="preserve">     </w:t>
      </w:r>
      <w:r w:rsidR="0078314E" w:rsidRPr="006D2D21">
        <w:rPr>
          <w:rFonts w:hint="eastAsia"/>
          <w:sz w:val="16"/>
          <w:szCs w:val="18"/>
        </w:rPr>
        <w:t>資料２スフィアハンドブック</w:t>
      </w:r>
    </w:p>
    <w:p w14:paraId="0AC9382F" w14:textId="77777777" w:rsidR="00952CD5" w:rsidRDefault="006544EB" w:rsidP="0028461B">
      <w:pPr>
        <w:pStyle w:val="ab"/>
        <w:ind w:leftChars="50" w:left="105"/>
        <w:rPr>
          <w:rFonts w:ascii="ＭＳ 明朝" w:hAnsi="ＭＳ 明朝"/>
        </w:rPr>
      </w:pPr>
      <w:r w:rsidRPr="00C02911">
        <w:rPr>
          <w:rFonts w:ascii="ＭＳ 明朝" w:hAnsi="ＭＳ 明朝" w:hint="eastAsia"/>
          <w:u w:val="single"/>
        </w:rPr>
        <w:t>間も</w:t>
      </w:r>
      <w:r w:rsidR="00EE4A39" w:rsidRPr="00C02911">
        <w:rPr>
          <w:rFonts w:ascii="ＭＳ 明朝" w:hAnsi="ＭＳ 明朝" w:hint="eastAsia"/>
          <w:u w:val="single"/>
        </w:rPr>
        <w:t>避難</w:t>
      </w:r>
      <w:r w:rsidRPr="00C02911">
        <w:rPr>
          <w:rFonts w:ascii="ＭＳ 明朝" w:hAnsi="ＭＳ 明朝" w:hint="eastAsia"/>
          <w:u w:val="single"/>
        </w:rPr>
        <w:t>可能ビル</w:t>
      </w:r>
      <w:r w:rsidRPr="00C02911">
        <w:rPr>
          <w:rFonts w:ascii="ＭＳ 明朝" w:hAnsi="ＭＳ 明朝" w:hint="eastAsia"/>
        </w:rPr>
        <w:t>としている。地震は昼夜問わず発生</w:t>
      </w:r>
      <w:r w:rsidR="007464BF">
        <w:rPr>
          <w:rFonts w:ascii="ＭＳ 明朝" w:hAnsi="ＭＳ 明朝" w:hint="eastAsia"/>
        </w:rPr>
        <w:t>するため、</w:t>
      </w:r>
    </w:p>
    <w:p w14:paraId="6D0A30CB" w14:textId="49778F82" w:rsidR="00697B58" w:rsidRPr="000F47DA" w:rsidRDefault="00EE4A39" w:rsidP="0028461B">
      <w:pPr>
        <w:pStyle w:val="ab"/>
        <w:ind w:leftChars="50" w:left="105"/>
        <w:rPr>
          <w:sz w:val="16"/>
          <w:szCs w:val="18"/>
        </w:rPr>
      </w:pPr>
      <w:r w:rsidRPr="00C02911">
        <w:rPr>
          <w:rFonts w:ascii="ＭＳ 明朝" w:hAnsi="ＭＳ 明朝" w:hint="eastAsia"/>
        </w:rPr>
        <w:t>365</w:t>
      </w:r>
      <w:r w:rsidR="006D504B" w:rsidRPr="00C02911">
        <w:rPr>
          <w:rFonts w:ascii="ＭＳ 明朝" w:hAnsi="ＭＳ 明朝" w:hint="eastAsia"/>
        </w:rPr>
        <w:t>日昼夜避難できるビル数を増や</w:t>
      </w:r>
      <w:r w:rsidR="007464BF">
        <w:rPr>
          <w:rFonts w:ascii="ＭＳ 明朝" w:hAnsi="ＭＳ 明朝" w:hint="eastAsia"/>
        </w:rPr>
        <w:t>す</w:t>
      </w:r>
      <w:r w:rsidR="006D504B" w:rsidRPr="00C02911">
        <w:rPr>
          <w:rFonts w:ascii="ＭＳ 明朝" w:hAnsi="ＭＳ 明朝" w:hint="eastAsia"/>
        </w:rPr>
        <w:t>必要性が</w:t>
      </w:r>
      <w:r w:rsidR="007464BF">
        <w:rPr>
          <w:rFonts w:ascii="ＭＳ 明朝" w:hAnsi="ＭＳ 明朝" w:hint="eastAsia"/>
        </w:rPr>
        <w:t>あります。</w:t>
      </w:r>
    </w:p>
    <w:p w14:paraId="57261F42" w14:textId="59F90B32" w:rsidR="007464BF" w:rsidRPr="00C02911" w:rsidRDefault="007C752A" w:rsidP="0028461B">
      <w:pPr>
        <w:pStyle w:val="ab"/>
        <w:ind w:firstLineChars="50" w:firstLine="105"/>
        <w:rPr>
          <w:rFonts w:ascii="ＭＳ 明朝" w:hAnsi="ＭＳ 明朝"/>
        </w:rPr>
      </w:pPr>
      <w:r w:rsidRPr="00C02911">
        <w:rPr>
          <w:rFonts w:ascii="ＭＳ 明朝" w:hAnsi="ＭＳ 明朝" w:hint="eastAsia"/>
        </w:rPr>
        <w:t>発表当日は、新聞報道も含めて避難方法の現状の問題点等について</w:t>
      </w:r>
      <w:r w:rsidR="007464BF">
        <w:rPr>
          <w:rFonts w:ascii="ＭＳ 明朝" w:hAnsi="ＭＳ 明朝" w:hint="eastAsia"/>
        </w:rPr>
        <w:t>述べる予定です。</w:t>
      </w:r>
    </w:p>
    <w:p w14:paraId="77A1B203" w14:textId="14F3E077" w:rsidR="00CB052D" w:rsidRDefault="00CB052D" w:rsidP="00CB052D">
      <w:pPr>
        <w:pStyle w:val="ab"/>
        <w:ind w:leftChars="2900" w:left="6090" w:firstLineChars="900" w:firstLine="1890"/>
      </w:pPr>
      <w:r>
        <w:rPr>
          <w:rFonts w:hint="eastAsia"/>
        </w:rPr>
        <w:t xml:space="preserve">　　　　　　　　　　　　　　　　　　　　　　　　</w:t>
      </w:r>
    </w:p>
    <w:p w14:paraId="084CF811" w14:textId="77777777" w:rsidR="00623F69" w:rsidRDefault="00623F69" w:rsidP="008B2F77">
      <w:pPr>
        <w:pStyle w:val="ab"/>
      </w:pPr>
    </w:p>
    <w:p w14:paraId="1131C31F" w14:textId="77777777" w:rsidR="00623F69" w:rsidRDefault="00623F69" w:rsidP="008B2F77">
      <w:pPr>
        <w:pStyle w:val="ab"/>
      </w:pPr>
    </w:p>
    <w:p w14:paraId="3E193120" w14:textId="77777777" w:rsidR="00623F69" w:rsidRDefault="00623F69" w:rsidP="008B2F77">
      <w:pPr>
        <w:pStyle w:val="ab"/>
      </w:pPr>
    </w:p>
    <w:p w14:paraId="7802DC05" w14:textId="77777777" w:rsidR="00623F69" w:rsidRDefault="00623F69" w:rsidP="008B2F77">
      <w:pPr>
        <w:pStyle w:val="ab"/>
      </w:pPr>
    </w:p>
    <w:p w14:paraId="4BE586E9" w14:textId="7E73EE5E" w:rsidR="002B2A68" w:rsidRDefault="002B2A68" w:rsidP="008B2F77">
      <w:pPr>
        <w:pStyle w:val="ab"/>
      </w:pPr>
    </w:p>
    <w:p w14:paraId="7584792B" w14:textId="77777777" w:rsidR="00D93496" w:rsidRPr="00D93496" w:rsidRDefault="00D93496" w:rsidP="008B2F77">
      <w:pPr>
        <w:pStyle w:val="ab"/>
      </w:pPr>
    </w:p>
    <w:sectPr w:rsidR="00D93496" w:rsidRPr="00D93496" w:rsidSect="00080E10">
      <w:pgSz w:w="11906" w:h="16838"/>
      <w:pgMar w:top="170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3175" w14:textId="77777777" w:rsidR="00934FE2" w:rsidRDefault="00934FE2" w:rsidP="00446431">
      <w:r>
        <w:separator/>
      </w:r>
    </w:p>
  </w:endnote>
  <w:endnote w:type="continuationSeparator" w:id="0">
    <w:p w14:paraId="64F35909" w14:textId="77777777" w:rsidR="00934FE2" w:rsidRDefault="00934FE2" w:rsidP="0044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4394" w14:textId="77777777" w:rsidR="00934FE2" w:rsidRDefault="00934FE2" w:rsidP="00446431">
      <w:r>
        <w:separator/>
      </w:r>
    </w:p>
  </w:footnote>
  <w:footnote w:type="continuationSeparator" w:id="0">
    <w:p w14:paraId="573C034F" w14:textId="77777777" w:rsidR="00934FE2" w:rsidRDefault="00934FE2" w:rsidP="0044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3E2"/>
    <w:multiLevelType w:val="hybridMultilevel"/>
    <w:tmpl w:val="985A36B4"/>
    <w:lvl w:ilvl="0" w:tplc="1F02E520">
      <w:start w:val="1"/>
      <w:numFmt w:val="decimalEnclosedCircle"/>
      <w:lvlText w:val="%1"/>
      <w:lvlJc w:val="left"/>
      <w:pPr>
        <w:ind w:left="463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" w15:restartNumberingAfterBreak="0">
    <w:nsid w:val="322C784E"/>
    <w:multiLevelType w:val="hybridMultilevel"/>
    <w:tmpl w:val="F566F440"/>
    <w:lvl w:ilvl="0" w:tplc="79D8C04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64182911"/>
    <w:multiLevelType w:val="multilevel"/>
    <w:tmpl w:val="4AB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768501">
    <w:abstractNumId w:val="2"/>
  </w:num>
  <w:num w:numId="2" w16cid:durableId="1427462019">
    <w:abstractNumId w:val="0"/>
  </w:num>
  <w:num w:numId="3" w16cid:durableId="58858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defaultTabStop w:val="840"/>
  <w:drawingGridHorizontalSpacing w:val="18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C53"/>
    <w:rsid w:val="00001E43"/>
    <w:rsid w:val="00012C1B"/>
    <w:rsid w:val="00073954"/>
    <w:rsid w:val="00080E10"/>
    <w:rsid w:val="00084CF9"/>
    <w:rsid w:val="00086D7D"/>
    <w:rsid w:val="000A3DD0"/>
    <w:rsid w:val="000B74BC"/>
    <w:rsid w:val="000F47DA"/>
    <w:rsid w:val="00104344"/>
    <w:rsid w:val="00112FF6"/>
    <w:rsid w:val="00123B76"/>
    <w:rsid w:val="00151B30"/>
    <w:rsid w:val="00156481"/>
    <w:rsid w:val="001876D7"/>
    <w:rsid w:val="0019161A"/>
    <w:rsid w:val="001A2516"/>
    <w:rsid w:val="001A31DE"/>
    <w:rsid w:val="001C2483"/>
    <w:rsid w:val="001C4332"/>
    <w:rsid w:val="001D2B6A"/>
    <w:rsid w:val="001E44A5"/>
    <w:rsid w:val="001E60EF"/>
    <w:rsid w:val="001F3BEF"/>
    <w:rsid w:val="002162B7"/>
    <w:rsid w:val="00264808"/>
    <w:rsid w:val="00267B5F"/>
    <w:rsid w:val="0028461B"/>
    <w:rsid w:val="0028596F"/>
    <w:rsid w:val="002B12D0"/>
    <w:rsid w:val="002B2A68"/>
    <w:rsid w:val="002B6E0E"/>
    <w:rsid w:val="002C57ED"/>
    <w:rsid w:val="0031221C"/>
    <w:rsid w:val="003241E1"/>
    <w:rsid w:val="0034540E"/>
    <w:rsid w:val="00357D75"/>
    <w:rsid w:val="00395B1F"/>
    <w:rsid w:val="00406EED"/>
    <w:rsid w:val="00414902"/>
    <w:rsid w:val="00420671"/>
    <w:rsid w:val="0042146E"/>
    <w:rsid w:val="00430A56"/>
    <w:rsid w:val="0043558C"/>
    <w:rsid w:val="00446431"/>
    <w:rsid w:val="00464348"/>
    <w:rsid w:val="0048302A"/>
    <w:rsid w:val="00484DBF"/>
    <w:rsid w:val="004E7E42"/>
    <w:rsid w:val="004F01AF"/>
    <w:rsid w:val="004F3BD0"/>
    <w:rsid w:val="005034FA"/>
    <w:rsid w:val="005213E4"/>
    <w:rsid w:val="005360D6"/>
    <w:rsid w:val="005809E9"/>
    <w:rsid w:val="00586F18"/>
    <w:rsid w:val="005E5750"/>
    <w:rsid w:val="005E6EAE"/>
    <w:rsid w:val="005E77B8"/>
    <w:rsid w:val="00607C8D"/>
    <w:rsid w:val="00617341"/>
    <w:rsid w:val="00622E62"/>
    <w:rsid w:val="00623F69"/>
    <w:rsid w:val="006544EB"/>
    <w:rsid w:val="006600F6"/>
    <w:rsid w:val="00696229"/>
    <w:rsid w:val="00697B58"/>
    <w:rsid w:val="006C0D9E"/>
    <w:rsid w:val="006D2D21"/>
    <w:rsid w:val="006D504B"/>
    <w:rsid w:val="006F0CFD"/>
    <w:rsid w:val="0073614D"/>
    <w:rsid w:val="00737B9E"/>
    <w:rsid w:val="007464BF"/>
    <w:rsid w:val="00762493"/>
    <w:rsid w:val="00762FB6"/>
    <w:rsid w:val="00763A05"/>
    <w:rsid w:val="007721B1"/>
    <w:rsid w:val="007776ED"/>
    <w:rsid w:val="0078314E"/>
    <w:rsid w:val="007929DE"/>
    <w:rsid w:val="00794B72"/>
    <w:rsid w:val="007C752A"/>
    <w:rsid w:val="007D2567"/>
    <w:rsid w:val="007E165E"/>
    <w:rsid w:val="007E349C"/>
    <w:rsid w:val="00804CE4"/>
    <w:rsid w:val="00862A7B"/>
    <w:rsid w:val="008A37F1"/>
    <w:rsid w:val="008B2F77"/>
    <w:rsid w:val="008B4D4A"/>
    <w:rsid w:val="008C7B15"/>
    <w:rsid w:val="008E5BA8"/>
    <w:rsid w:val="008F47B1"/>
    <w:rsid w:val="00900495"/>
    <w:rsid w:val="00901588"/>
    <w:rsid w:val="0090176B"/>
    <w:rsid w:val="00915EAA"/>
    <w:rsid w:val="0092241C"/>
    <w:rsid w:val="00923B3B"/>
    <w:rsid w:val="00926AAD"/>
    <w:rsid w:val="00934FE2"/>
    <w:rsid w:val="00952CD5"/>
    <w:rsid w:val="00972C50"/>
    <w:rsid w:val="009A2E03"/>
    <w:rsid w:val="009A3AA5"/>
    <w:rsid w:val="009D3144"/>
    <w:rsid w:val="00A276D7"/>
    <w:rsid w:val="00A54372"/>
    <w:rsid w:val="00A97A78"/>
    <w:rsid w:val="00AA02C4"/>
    <w:rsid w:val="00AC5B53"/>
    <w:rsid w:val="00AE09B6"/>
    <w:rsid w:val="00AF611C"/>
    <w:rsid w:val="00B206FE"/>
    <w:rsid w:val="00B47D2E"/>
    <w:rsid w:val="00B60BBB"/>
    <w:rsid w:val="00B657DD"/>
    <w:rsid w:val="00B71B4D"/>
    <w:rsid w:val="00B90171"/>
    <w:rsid w:val="00BE091C"/>
    <w:rsid w:val="00BE6DE9"/>
    <w:rsid w:val="00C00C9B"/>
    <w:rsid w:val="00C02911"/>
    <w:rsid w:val="00C05DB3"/>
    <w:rsid w:val="00C06198"/>
    <w:rsid w:val="00C15500"/>
    <w:rsid w:val="00C45398"/>
    <w:rsid w:val="00C62F40"/>
    <w:rsid w:val="00C71AA2"/>
    <w:rsid w:val="00C71C53"/>
    <w:rsid w:val="00C8351F"/>
    <w:rsid w:val="00C90297"/>
    <w:rsid w:val="00CA1F4F"/>
    <w:rsid w:val="00CA3869"/>
    <w:rsid w:val="00CB052D"/>
    <w:rsid w:val="00CB072E"/>
    <w:rsid w:val="00CC3759"/>
    <w:rsid w:val="00CC6865"/>
    <w:rsid w:val="00CF78F9"/>
    <w:rsid w:val="00D214EC"/>
    <w:rsid w:val="00D272A8"/>
    <w:rsid w:val="00D3135E"/>
    <w:rsid w:val="00D34A92"/>
    <w:rsid w:val="00D425AC"/>
    <w:rsid w:val="00D53151"/>
    <w:rsid w:val="00D62E02"/>
    <w:rsid w:val="00D738A1"/>
    <w:rsid w:val="00D93496"/>
    <w:rsid w:val="00D9769B"/>
    <w:rsid w:val="00E10858"/>
    <w:rsid w:val="00E50654"/>
    <w:rsid w:val="00E51EAF"/>
    <w:rsid w:val="00E63A43"/>
    <w:rsid w:val="00E825E0"/>
    <w:rsid w:val="00E83E84"/>
    <w:rsid w:val="00E93366"/>
    <w:rsid w:val="00EA03E3"/>
    <w:rsid w:val="00EA5947"/>
    <w:rsid w:val="00EC2F99"/>
    <w:rsid w:val="00EC4662"/>
    <w:rsid w:val="00EE4A39"/>
    <w:rsid w:val="00EF73C2"/>
    <w:rsid w:val="00F2442F"/>
    <w:rsid w:val="00F2643E"/>
    <w:rsid w:val="00F326BF"/>
    <w:rsid w:val="00F40226"/>
    <w:rsid w:val="00F4666A"/>
    <w:rsid w:val="00F54643"/>
    <w:rsid w:val="00F70D69"/>
    <w:rsid w:val="00F9544F"/>
    <w:rsid w:val="00FC15F3"/>
    <w:rsid w:val="00FC236B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0572A"/>
  <w15:chartTrackingRefBased/>
  <w15:docId w15:val="{3CAC0B79-F5CC-4472-B40B-BAED66AF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ＭＳ ゴシック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C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C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C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C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C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C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1C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1C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1C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1C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1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1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C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1C5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1C5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71C5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71C5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A2E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466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4464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6431"/>
  </w:style>
  <w:style w:type="paragraph" w:styleId="ae">
    <w:name w:val="footer"/>
    <w:basedOn w:val="a"/>
    <w:link w:val="af"/>
    <w:uiPriority w:val="99"/>
    <w:unhideWhenUsed/>
    <w:rsid w:val="004464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kura@ist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038B-8B91-4F67-9FE9-F43F1B62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829</Characters>
  <Application>Microsoft Office Word</Application>
  <DocSecurity>0</DocSecurity>
  <Lines>33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大倉　重治</dc:creator>
  <cp:keywords/>
  <dc:description/>
  <cp:lastModifiedBy>大倉　重治</cp:lastModifiedBy>
  <cp:revision>3</cp:revision>
  <cp:lastPrinted>2025-11-10T04:30:00Z</cp:lastPrinted>
  <dcterms:created xsi:type="dcterms:W3CDTF">2025-12-14T23:41:00Z</dcterms:created>
  <dcterms:modified xsi:type="dcterms:W3CDTF">2025-12-14T23:58:00Z</dcterms:modified>
</cp:coreProperties>
</file>